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Torric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Frosinon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